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bdr w:val="none" w:color="auto" w:sz="0" w:space="0"/>
        </w:rPr>
        <w:t>　　上海市崇明区2018年度第二轮事业单位招聘面试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W w:w="12960" w:type="dxa"/>
        <w:tblInd w:w="0" w:type="dxa"/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0"/>
        <w:gridCol w:w="2646"/>
        <w:gridCol w:w="2481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中共上海市崇明区委党校                                   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16421664218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上海市崇明区林业站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野生动物保护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15421642028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上海市崇明区林业站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野生动物保护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16421661226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上海市崇明区庙镇农业综合技术推广服务中心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16421664002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上海市崇明区燃气管理所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16421661217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上海市崇明区燃气管理所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16421662723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上海市崇明区市政工程管理所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16421661229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上海市崇明区市政工程管理所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上海市崇明区市政工程管理所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16421666724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上海市崇明区市政工程管理所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16421666613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上海市崇明区市政工程管理所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16421662626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上海市崇明区殡仪馆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16421666318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上海市崇明区殡仪馆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02421201408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上海市崇明区殡仪馆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16421663126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上海市崇明区教育局基建设备管理站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绿化设计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上海市崇明区教育局基建设备管理站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绿化设计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16421663224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上海市崇明区图书馆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图书信息管理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上海市崇明区图书馆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图书信息管理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06421312324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上海市崇明区博物馆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16421663909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上海市崇明区博物馆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16421662413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上海市崇明区长兴海塘管理所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02421150808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上海市崇明区长兴海塘管理所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16421666529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上海市崇明区长兴海塘管理所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11421480804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13421600519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16421665927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16421665324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16421664922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16421665102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16421665603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上海市崇明区横沙海塘管理所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11421480314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09421410907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02421200726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03421210128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09421430204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16421664916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16421664213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16421662027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16421662901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上海市崇明区海塘管理所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技术指导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16421664109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11421541808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16421666913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16421660830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16421664908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16421665022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上海市崇明区水文站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水质监测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16421663524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16421666910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12421564313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16421660624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00421083220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16421662415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16421663218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16421664514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16421662606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10421441319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上海市崇明区环境监测站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环境监测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09421421327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上海市崇明区竖新镇经济管理事务中心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16421665923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上海市崇明区竖新镇经济管理事务中心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16421666326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6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上海市崇明区竖新镇经济管理事务中心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16421666130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73.8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3F74"/>
    <w:rsid w:val="51F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娜琅躺缚笔</dc:creator>
  <cp:lastModifiedBy>娜琅躺缚笔</cp:lastModifiedBy>
  <dcterms:modified xsi:type="dcterms:W3CDTF">2021-09-29T06:20:23Z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11F96F85A5134F189FFE5F1AD2FE2874</vt:lpwstr>
  </property>
</Properties>
</file>