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招聘岗位</w:t>
      </w:r>
    </w:p>
    <w:p/>
    <w:tbl>
      <w:tblPr>
        <w:tblW w:w="4950" w:type="pct"/>
        <w:tblCellSpacing w:w="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CCCCCC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8"/>
        <w:gridCol w:w="952"/>
        <w:gridCol w:w="400"/>
        <w:gridCol w:w="693"/>
        <w:gridCol w:w="2242"/>
        <w:gridCol w:w="30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1635" w:type="dxa"/>
            <w:shd w:val="clear" w:color="auto" w:fill="EFEFE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招聘单位</w:t>
            </w:r>
          </w:p>
        </w:tc>
        <w:tc>
          <w:tcPr>
            <w:tcW w:w="1065" w:type="dxa"/>
            <w:shd w:val="clear" w:color="auto" w:fill="EFEFE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专业/岗位要求</w:t>
            </w:r>
          </w:p>
        </w:tc>
        <w:tc>
          <w:tcPr>
            <w:tcW w:w="960" w:type="dxa"/>
            <w:shd w:val="clear" w:color="auto" w:fill="EFEFE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讲师及以下</w:t>
            </w:r>
          </w:p>
        </w:tc>
        <w:tc>
          <w:tcPr>
            <w:tcW w:w="1065" w:type="dxa"/>
            <w:shd w:val="clear" w:color="auto" w:fill="EFEFE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6"/>
                <w:b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副教授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6"/>
                <w:b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及以上</w:t>
            </w:r>
          </w:p>
        </w:tc>
        <w:tc>
          <w:tcPr>
            <w:tcW w:w="2925" w:type="dxa"/>
            <w:shd w:val="clear" w:color="auto" w:fill="EFEFE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6"/>
                <w:b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岗位要求</w:t>
            </w:r>
          </w:p>
        </w:tc>
        <w:tc>
          <w:tcPr>
            <w:tcW w:w="2520" w:type="dxa"/>
            <w:shd w:val="clear" w:color="auto" w:fill="EFEFE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6"/>
                <w:b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投递邮箱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1635" w:type="dxa"/>
            <w:vMerge w:val="restart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fldChar w:fldCharType="begin"/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instrText xml:space="preserve"> HYPERLINK "http://rs.xdsisu.edu.cn/2018/0613/c54a12747/page.htm" \t "http://sh.zgjsks.com/html/2020/ksgg_1204/_self" </w:instrTex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外语学院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106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英语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2925" w:type="dxa"/>
            <w:vMerge w:val="restart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1.研究生学历，硕士及以上学位；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2.教授70周岁以下，副教授65周岁以下。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3.具相关专业背景；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520" w:type="dxa"/>
            <w:vMerge w:val="restart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外语学院招聘邮箱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wyxyzp@xdsisu.edu.cn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1635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法语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925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  <w:tc>
          <w:tcPr>
            <w:tcW w:w="2520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1635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西班牙语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925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  <w:tc>
          <w:tcPr>
            <w:tcW w:w="2520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1635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副教授65周岁以下；具相关专业背景。 </w:t>
            </w:r>
          </w:p>
        </w:tc>
        <w:tc>
          <w:tcPr>
            <w:tcW w:w="2520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1635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"http://rs.xdsisu.edu.cn/2018/0613/c54a12750/page.htm" \t "http://sh.zgjsks.com/html/2020/ksgg_1204/_self"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商学院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0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金融学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1.研究生学历，硕士及以上学位；     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2.金融相关专业背景；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3.具有副高及以上职称或博士学位，同时具高校教学经验或行业工作经历或海外教育背景者优先。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学科带头人1名：教授70周岁以下；具相关专业背景和学科建设经验。  </w:t>
            </w:r>
          </w:p>
        </w:tc>
        <w:tc>
          <w:tcPr>
            <w:tcW w:w="2520" w:type="dxa"/>
            <w:vMerge w:val="restart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商学院招聘邮箱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sxyzp@xdsisu.edu.cn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1635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1.研究生学历，硕士及以上学位；  2.经济学相关专业背景；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3.具有副高及以上职称或博士学位，同时具高校教学经验或行业工作经历或海外教育背景者优先。   </w:t>
            </w:r>
          </w:p>
        </w:tc>
        <w:tc>
          <w:tcPr>
            <w:tcW w:w="2520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1635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1.中级以上职称；研究生学历，硕士及以上学位；              2.会计、财务管理、审计、税务等相关专业背景；              3.具有副高及以上职称或博士学位，同时具高校教学经验或行业工作经历或海外教育背景者优先。 </w:t>
            </w:r>
          </w:p>
        </w:tc>
        <w:tc>
          <w:tcPr>
            <w:tcW w:w="2520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1635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1.研究生学历，硕士及以上学位；  2.工商管理相关专业背景；具有创新创业、企业战略管理、项目评价、管理信息系统等课程教学经验者优先；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3.具有副高及以上职称者优先；</w:t>
            </w:r>
          </w:p>
        </w:tc>
        <w:tc>
          <w:tcPr>
            <w:tcW w:w="2520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1635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会展经济与管理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1.研究生学历，硕士及以上学位；  2.相关专业背景；            3.具有副高及以上职称或博士学位，同时具高校教学经验或行业工作经历者优先。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学科带头人一名：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教授70周岁以下；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具相关专业背景和学科建设经验   </w:t>
            </w:r>
          </w:p>
        </w:tc>
        <w:tc>
          <w:tcPr>
            <w:tcW w:w="2520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1635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酒店管理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学科带头人1名：教授70周岁以下，副教授65周岁以下；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具相关专业背景和学科建设经验。 </w:t>
            </w:r>
          </w:p>
        </w:tc>
        <w:tc>
          <w:tcPr>
            <w:tcW w:w="2520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1635" w:type="dxa"/>
            <w:vMerge w:val="restart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instrText xml:space="preserve"> HYPERLINK "http://rs.xdsisu.edu.cn/2019/1028/c54a25899/page.htm" \t "http://sh.zgjsks.com/html/2020/ksgg_1204/_self"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艺术与传媒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instrText xml:space="preserve"> HYPERLINK "http://rs.xdsisu.edu.cn/2019/1028/c54a25899/page.htm" \t "http://sh.zgjsks.com/html/2020/ksgg_1204/_self"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学院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10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广告学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1.广告、营销、传播学相关专业背景；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2.硕士以上学历，65周岁以下副高级职称；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学科带头人一名：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1.正高级职称,广告、营销、传播学相关专业背景；    2.女性65岁以下，男性70岁以下。 </w:t>
            </w:r>
          </w:p>
        </w:tc>
        <w:tc>
          <w:tcPr>
            <w:tcW w:w="2520" w:type="dxa"/>
            <w:vMerge w:val="restart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艺术与传媒学院招聘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ysxyzp@xdsisu.edu.cn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1635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数字媒体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艺术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1.研究生学历，硕士及以上学位；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2.具相关专业背景；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3.教授70周岁以下，副教授65周岁以下；具相关专业背景和学科建设经验 </w:t>
            </w:r>
          </w:p>
        </w:tc>
        <w:tc>
          <w:tcPr>
            <w:tcW w:w="2520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1635" w:type="dxa"/>
            <w:vMerge w:val="restart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基础教学部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instrText xml:space="preserve"> HYPERLINK "http://rs.xdsisu.edu.cn/2018/0613/c54a12760/page.htm" \t "http://sh.zgjsks.com/html/2020/ksgg_1204/_self"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思政教学部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10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  <w:lang w:val="en-US"/>
              </w:rPr>
              <w:t>2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1.博士学历或65周岁以下副教授或70周岁以下教授；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2.计算机、信息技术及相关专业；</w:t>
            </w:r>
          </w:p>
        </w:tc>
        <w:tc>
          <w:tcPr>
            <w:tcW w:w="2520" w:type="dxa"/>
            <w:vMerge w:val="restart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基础教学部招聘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jcbzp@xdsisu.edu.cn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1635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通识课程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1.博士学历或65周岁以下副教授或70周岁以下教授；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2.古代文学专业；</w:t>
            </w:r>
          </w:p>
        </w:tc>
        <w:tc>
          <w:tcPr>
            <w:tcW w:w="2520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1635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1.博士学历或65周岁以下副教授或70周岁以下教授；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2.中共党员；马克思主义哲学、中国近代史、马克思主义中国化、思想政治教育等专业背景；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3.有丰富教学经历者学历和职称可适当放宽</w:t>
            </w:r>
          </w:p>
        </w:tc>
        <w:tc>
          <w:tcPr>
            <w:tcW w:w="2520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1635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1.博士学历或65周岁以下副教授或70周岁以下教授；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2.体育教学、体育训练学相关专业背景；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3.有丰富教学经历者学历和职称可适当放宽 </w:t>
            </w:r>
          </w:p>
        </w:tc>
        <w:tc>
          <w:tcPr>
            <w:tcW w:w="2520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1635" w:type="dxa"/>
            <w:vMerge w:val="restart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instrText xml:space="preserve"> HYPERLINK "http://rs.xdsisu.edu.cn/2018/0613/c54a27873/page.htm" \t "http://sh.zgjsks.com/html/2020/ksgg_1204/_self"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国际交流学院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10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国际本科双语教师：管理学、金融学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1.热爱教育事业，热爱学生，具备良好的职业道德；身体健康。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管理学教师要求可以胜任“人力资源管理”，“企业管理”等管理类课程的教学工作；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2.金融及相关专业硕士研究生学历或博士研究生学历。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3.良好的英语表达能力，能够用英语教学，雅思6.5分以上优先。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4.良好的团队合作能力。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5.海外留学背景者优先。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6.有国际课程教学相关实习经验者优先。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7.有CFA证书者优先。</w:t>
            </w:r>
          </w:p>
        </w:tc>
        <w:tc>
          <w:tcPr>
            <w:tcW w:w="2520" w:type="dxa"/>
            <w:vMerge w:val="restart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国际交流学院招聘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gjxyzp@xdsisu.edu.cn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1635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国际高中教师：数学组、物理组、化学与生物组、社会科学组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1.相关专业毕业；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2.熟悉A-level,IB,AP等国际课程者优先，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3.有教学经验者优先；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4.有海外留学背景者优先；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5.研究生及以上学历</w:t>
            </w:r>
          </w:p>
        </w:tc>
        <w:tc>
          <w:tcPr>
            <w:tcW w:w="2520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163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instrText xml:space="preserve"> HYPERLINK "http://rs.xdsisu.edu.cn/2020/0414/c54a27820/page.htm" \t "http://sh.zgjsks.com/html/2020/ksgg_1204/_self"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教学评估与建设办公室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106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教学督导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（英语、西班牙语、阿拉伯语、经济学、管理学、法学、文化产业管理、广告学）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1.熟悉有关教育的法律、法规、规章、方针、政策和学校各项教育教学的规章制度，掌握先进的教育理念，具有较高的政策理论水平。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2.具有较高的学术造诣和教学水平，具备较强的工作协调能力和团队协作精神。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3.有副高级以上专业技术职称的高校在职教师或退休教师。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4.年龄原则上不超过65周岁，身体健康，能胜任教学督导工作。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5.招聘兼职督导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评建办招聘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pjbzp@xdsisu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116A66"/>
    <w:rsid w:val="6311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2021-09-28T08:38:00Z</dcterms:created>
  <dc:creator>娜琅躺缚笔</dc:creator>
  <cp:lastModifiedBy>娜琅躺缚笔</cp:lastModifiedBy>
  <dcterms:modified xsi:type="dcterms:W3CDTF">2021-09-28T08:39:52Z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190C96328C6D49329E6B44254F0ED7B5</vt:lpwstr>
  </property>
</Properties>
</file>