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imes New Roman"/>
          <w:b/>
          <w:sz w:val="36"/>
          <w:szCs w:val="36"/>
          <w:lang w:eastAsia="zh-CN"/>
        </w:rPr>
      </w:pPr>
      <w:r>
        <w:rPr>
          <w:rFonts w:hint="eastAsia" w:ascii="黑体" w:hAnsi="黑体" w:eastAsia="黑体" w:cs="Times New Roman"/>
          <w:b/>
          <w:sz w:val="36"/>
          <w:szCs w:val="36"/>
        </w:rPr>
        <w:t>关于20</w:t>
      </w:r>
      <w:r>
        <w:rPr>
          <w:rFonts w:ascii="黑体" w:hAnsi="黑体" w:eastAsia="黑体" w:cs="Times New Roman"/>
          <w:b/>
          <w:sz w:val="36"/>
          <w:szCs w:val="36"/>
        </w:rPr>
        <w:t>2</w:t>
      </w:r>
      <w:r>
        <w:rPr>
          <w:rFonts w:hint="eastAsia" w:ascii="黑体" w:hAnsi="黑体" w:eastAsia="黑体" w:cs="Times New Roman"/>
          <w:b/>
          <w:sz w:val="36"/>
          <w:szCs w:val="36"/>
          <w:lang w:val="en-US" w:eastAsia="zh-CN"/>
        </w:rPr>
        <w:t>1学</w:t>
      </w:r>
      <w:r>
        <w:rPr>
          <w:rFonts w:hint="eastAsia" w:ascii="黑体" w:hAnsi="黑体" w:eastAsia="黑体" w:cs="Times New Roman"/>
          <w:b/>
          <w:sz w:val="36"/>
          <w:szCs w:val="36"/>
        </w:rPr>
        <w:t>年教师校</w:t>
      </w:r>
      <w:r>
        <w:rPr>
          <w:rFonts w:ascii="黑体" w:hAnsi="黑体" w:eastAsia="黑体" w:cs="Times New Roman"/>
          <w:b/>
          <w:sz w:val="36"/>
          <w:szCs w:val="36"/>
        </w:rPr>
        <w:t>际有序</w:t>
      </w:r>
      <w:r>
        <w:rPr>
          <w:rFonts w:hint="eastAsia" w:ascii="黑体" w:hAnsi="黑体" w:eastAsia="黑体" w:cs="Times New Roman"/>
          <w:b/>
          <w:sz w:val="36"/>
          <w:szCs w:val="36"/>
          <w:lang w:val="en-US" w:eastAsia="zh-CN"/>
        </w:rPr>
        <w:t>柔性</w:t>
      </w:r>
      <w:r>
        <w:rPr>
          <w:rFonts w:ascii="黑体" w:hAnsi="黑体" w:eastAsia="黑体" w:cs="Times New Roman"/>
          <w:b/>
          <w:sz w:val="36"/>
          <w:szCs w:val="36"/>
        </w:rPr>
        <w:t>流动的</w:t>
      </w:r>
      <w:r>
        <w:rPr>
          <w:rFonts w:hint="eastAsia" w:ascii="黑体" w:hAnsi="黑体" w:eastAsia="黑体" w:cs="Times New Roman"/>
          <w:b/>
          <w:sz w:val="36"/>
          <w:szCs w:val="36"/>
          <w:lang w:eastAsia="zh-CN"/>
        </w:rPr>
        <w:t>通知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各中小学、职校、成人学校、直属单位：</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根据《</w:t>
      </w:r>
      <w:r>
        <w:rPr>
          <w:rFonts w:ascii="仿宋" w:hAnsi="仿宋" w:eastAsia="仿宋"/>
          <w:sz w:val="32"/>
          <w:szCs w:val="32"/>
        </w:rPr>
        <w:t>崇明区教育系统事业单位深化全员岗位聘任工作的意见</w:t>
      </w:r>
      <w:r>
        <w:rPr>
          <w:rFonts w:hint="eastAsia" w:ascii="仿宋" w:hAnsi="仿宋" w:eastAsia="仿宋"/>
          <w:sz w:val="32"/>
          <w:szCs w:val="32"/>
        </w:rPr>
        <w:t>》《</w:t>
      </w:r>
      <w:r>
        <w:rPr>
          <w:rFonts w:ascii="仿宋" w:hAnsi="仿宋" w:eastAsia="仿宋"/>
          <w:sz w:val="32"/>
          <w:szCs w:val="32"/>
        </w:rPr>
        <w:t>崇明区教育系统事业单位深化全员岗位聘任工作操作细则和解答口径</w:t>
      </w:r>
      <w:r>
        <w:rPr>
          <w:rFonts w:hint="eastAsia" w:ascii="仿宋" w:hAnsi="仿宋" w:eastAsia="仿宋"/>
          <w:sz w:val="32"/>
          <w:szCs w:val="32"/>
        </w:rPr>
        <w:t>》</w:t>
      </w:r>
      <w:r>
        <w:rPr>
          <w:rFonts w:ascii="仿宋" w:hAnsi="仿宋" w:eastAsia="仿宋"/>
          <w:sz w:val="32"/>
          <w:szCs w:val="32"/>
        </w:rPr>
        <w:t>等</w:t>
      </w:r>
      <w:r>
        <w:rPr>
          <w:rFonts w:hint="eastAsia" w:ascii="仿宋" w:hAnsi="仿宋" w:eastAsia="仿宋"/>
          <w:sz w:val="32"/>
          <w:szCs w:val="32"/>
        </w:rPr>
        <w:t>文件</w:t>
      </w:r>
      <w:r>
        <w:rPr>
          <w:rFonts w:ascii="仿宋" w:hAnsi="仿宋" w:eastAsia="仿宋"/>
          <w:sz w:val="32"/>
          <w:szCs w:val="32"/>
        </w:rPr>
        <w:t>要求，现就</w:t>
      </w: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年教育系统教师校</w:t>
      </w:r>
      <w:r>
        <w:rPr>
          <w:rFonts w:ascii="仿宋" w:hAnsi="仿宋" w:eastAsia="仿宋"/>
          <w:sz w:val="32"/>
          <w:szCs w:val="32"/>
        </w:rPr>
        <w:t>际有序</w:t>
      </w:r>
      <w:r>
        <w:rPr>
          <w:rFonts w:hint="eastAsia" w:ascii="仿宋" w:hAnsi="仿宋" w:eastAsia="仿宋"/>
          <w:sz w:val="32"/>
          <w:szCs w:val="32"/>
          <w:lang w:val="en-US" w:eastAsia="zh-CN"/>
        </w:rPr>
        <w:t>柔性</w:t>
      </w:r>
      <w:r>
        <w:rPr>
          <w:rFonts w:ascii="仿宋" w:hAnsi="仿宋" w:eastAsia="仿宋"/>
          <w:sz w:val="32"/>
          <w:szCs w:val="32"/>
        </w:rPr>
        <w:t>流动</w:t>
      </w:r>
      <w:r>
        <w:rPr>
          <w:rFonts w:hint="eastAsia" w:ascii="仿宋" w:hAnsi="仿宋" w:eastAsia="仿宋"/>
          <w:sz w:val="32"/>
          <w:szCs w:val="32"/>
        </w:rPr>
        <w:t>作</w:t>
      </w:r>
      <w:r>
        <w:rPr>
          <w:rFonts w:ascii="仿宋" w:hAnsi="仿宋" w:eastAsia="仿宋"/>
          <w:sz w:val="32"/>
          <w:szCs w:val="32"/>
        </w:rPr>
        <w:t>如下</w:t>
      </w:r>
      <w:r>
        <w:rPr>
          <w:rFonts w:hint="eastAsia" w:ascii="仿宋" w:hAnsi="仿宋" w:eastAsia="仿宋"/>
          <w:sz w:val="32"/>
          <w:szCs w:val="32"/>
          <w:lang w:eastAsia="zh-CN"/>
        </w:rPr>
        <w:t>通知：</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ascii="仿宋" w:hAnsi="仿宋" w:eastAsia="仿宋"/>
          <w:sz w:val="32"/>
          <w:szCs w:val="32"/>
        </w:rPr>
      </w:pPr>
      <w:r>
        <w:rPr>
          <w:rFonts w:hint="eastAsia" w:ascii="仿宋" w:hAnsi="仿宋" w:eastAsia="仿宋"/>
          <w:sz w:val="32"/>
          <w:szCs w:val="32"/>
        </w:rPr>
        <w:t>鼓励教师</w:t>
      </w:r>
      <w:r>
        <w:rPr>
          <w:rFonts w:ascii="仿宋" w:hAnsi="仿宋" w:eastAsia="仿宋"/>
          <w:sz w:val="32"/>
          <w:szCs w:val="32"/>
        </w:rPr>
        <w:t>从</w:t>
      </w:r>
      <w:r>
        <w:rPr>
          <w:rFonts w:hint="eastAsia" w:ascii="仿宋" w:hAnsi="仿宋" w:eastAsia="仿宋"/>
          <w:sz w:val="32"/>
          <w:szCs w:val="32"/>
        </w:rPr>
        <w:t>人员</w:t>
      </w:r>
      <w:r>
        <w:rPr>
          <w:rFonts w:ascii="仿宋" w:hAnsi="仿宋" w:eastAsia="仿宋"/>
          <w:sz w:val="32"/>
          <w:szCs w:val="32"/>
        </w:rPr>
        <w:t>富余单位向人员缺口单位和学科缺口单位</w:t>
      </w:r>
      <w:r>
        <w:rPr>
          <w:rFonts w:hint="eastAsia" w:ascii="仿宋" w:hAnsi="仿宋" w:eastAsia="仿宋"/>
          <w:sz w:val="32"/>
          <w:szCs w:val="32"/>
        </w:rPr>
        <w:t>流动</w:t>
      </w:r>
      <w:r>
        <w:rPr>
          <w:rFonts w:ascii="仿宋" w:hAnsi="仿宋" w:eastAsia="仿宋"/>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640" w:firstLineChars="200"/>
        <w:textAlignment w:val="auto"/>
        <w:rPr>
          <w:rFonts w:ascii="仿宋" w:hAnsi="仿宋" w:eastAsia="仿宋"/>
          <w:sz w:val="32"/>
          <w:szCs w:val="32"/>
        </w:rPr>
      </w:pPr>
      <w:r>
        <w:rPr>
          <w:rFonts w:hint="eastAsia" w:ascii="仿宋" w:hAnsi="仿宋" w:eastAsia="仿宋"/>
          <w:sz w:val="32"/>
          <w:szCs w:val="32"/>
        </w:rPr>
        <w:t>教师</w:t>
      </w:r>
      <w:r>
        <w:rPr>
          <w:rFonts w:ascii="仿宋" w:hAnsi="仿宋" w:eastAsia="仿宋"/>
          <w:sz w:val="32"/>
          <w:szCs w:val="32"/>
        </w:rPr>
        <w:t>应</w:t>
      </w:r>
      <w:r>
        <w:rPr>
          <w:rFonts w:hint="eastAsia" w:ascii="仿宋" w:hAnsi="仿宋" w:eastAsia="仿宋"/>
          <w:sz w:val="32"/>
          <w:szCs w:val="32"/>
        </w:rPr>
        <w:t>具</w:t>
      </w:r>
      <w:r>
        <w:rPr>
          <w:rFonts w:ascii="仿宋" w:hAnsi="仿宋" w:eastAsia="仿宋"/>
          <w:sz w:val="32"/>
          <w:szCs w:val="32"/>
        </w:rPr>
        <w:t>有</w:t>
      </w:r>
      <w:r>
        <w:rPr>
          <w:rFonts w:hint="eastAsia" w:ascii="仿宋" w:hAnsi="仿宋" w:eastAsia="仿宋"/>
          <w:sz w:val="32"/>
          <w:szCs w:val="32"/>
        </w:rPr>
        <w:t>与</w:t>
      </w:r>
      <w:r>
        <w:rPr>
          <w:rFonts w:ascii="仿宋" w:hAnsi="仿宋" w:eastAsia="仿宋"/>
          <w:sz w:val="32"/>
          <w:szCs w:val="32"/>
        </w:rPr>
        <w:t>流动</w:t>
      </w:r>
      <w:r>
        <w:rPr>
          <w:rFonts w:hint="eastAsia" w:ascii="仿宋" w:hAnsi="仿宋" w:eastAsia="仿宋"/>
          <w:sz w:val="32"/>
          <w:szCs w:val="32"/>
        </w:rPr>
        <w:t>至相关学段要求相符合</w:t>
      </w:r>
      <w:r>
        <w:rPr>
          <w:rFonts w:ascii="仿宋" w:hAnsi="仿宋" w:eastAsia="仿宋"/>
          <w:sz w:val="32"/>
          <w:szCs w:val="32"/>
        </w:rPr>
        <w:t>的教师资格，</w:t>
      </w:r>
      <w:r>
        <w:rPr>
          <w:rFonts w:hint="eastAsia" w:ascii="仿宋" w:hAnsi="仿宋" w:eastAsia="仿宋"/>
          <w:sz w:val="32"/>
          <w:szCs w:val="32"/>
        </w:rPr>
        <w:t>严禁“</w:t>
      </w:r>
      <w:r>
        <w:rPr>
          <w:rFonts w:ascii="仿宋" w:hAnsi="仿宋" w:eastAsia="仿宋"/>
          <w:sz w:val="32"/>
          <w:szCs w:val="32"/>
        </w:rPr>
        <w:t>低证高</w:t>
      </w:r>
      <w:r>
        <w:rPr>
          <w:rFonts w:hint="eastAsia" w:ascii="仿宋" w:hAnsi="仿宋" w:eastAsia="仿宋"/>
          <w:sz w:val="32"/>
          <w:szCs w:val="32"/>
        </w:rPr>
        <w:t>聘”</w:t>
      </w:r>
      <w:r>
        <w:rPr>
          <w:rFonts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w:t>
      </w:r>
      <w:r>
        <w:rPr>
          <w:rFonts w:ascii="仿宋" w:hAnsi="仿宋" w:eastAsia="仿宋"/>
          <w:sz w:val="32"/>
          <w:szCs w:val="32"/>
        </w:rPr>
        <w:t>关于</w:t>
      </w:r>
      <w:r>
        <w:rPr>
          <w:rFonts w:hint="eastAsia" w:ascii="仿宋" w:hAnsi="仿宋" w:eastAsia="仿宋"/>
          <w:sz w:val="32"/>
          <w:szCs w:val="32"/>
        </w:rPr>
        <w:t>校</w:t>
      </w:r>
      <w:r>
        <w:rPr>
          <w:rFonts w:ascii="仿宋" w:hAnsi="仿宋" w:eastAsia="仿宋"/>
          <w:sz w:val="32"/>
          <w:szCs w:val="32"/>
        </w:rPr>
        <w:t>际有序柔性流动</w:t>
      </w:r>
      <w:r>
        <w:rPr>
          <w:rFonts w:hint="eastAsia" w:ascii="仿宋" w:hAnsi="仿宋" w:eastAsia="仿宋"/>
          <w:sz w:val="32"/>
          <w:szCs w:val="32"/>
        </w:rPr>
        <w:t>的</w:t>
      </w:r>
      <w:r>
        <w:rPr>
          <w:rFonts w:ascii="仿宋" w:hAnsi="仿宋" w:eastAsia="仿宋"/>
          <w:sz w:val="32"/>
          <w:szCs w:val="32"/>
        </w:rPr>
        <w:t>其他相关</w:t>
      </w:r>
      <w:r>
        <w:rPr>
          <w:rFonts w:hint="eastAsia" w:ascii="仿宋" w:hAnsi="仿宋" w:eastAsia="仿宋"/>
          <w:sz w:val="32"/>
          <w:szCs w:val="32"/>
        </w:rPr>
        <w:t>规定</w:t>
      </w:r>
      <w:r>
        <w:rPr>
          <w:rFonts w:ascii="仿宋" w:hAnsi="仿宋" w:eastAsia="仿宋"/>
          <w:sz w:val="32"/>
          <w:szCs w:val="32"/>
        </w:rPr>
        <w:t>详见《</w:t>
      </w:r>
      <w:r>
        <w:rPr>
          <w:rFonts w:hint="eastAsia" w:ascii="仿宋" w:hAnsi="仿宋" w:eastAsia="仿宋"/>
          <w:sz w:val="32"/>
          <w:szCs w:val="32"/>
        </w:rPr>
        <w:t>崇明区</w:t>
      </w:r>
      <w:r>
        <w:rPr>
          <w:rFonts w:ascii="仿宋" w:hAnsi="仿宋" w:eastAsia="仿宋"/>
          <w:sz w:val="32"/>
          <w:szCs w:val="32"/>
        </w:rPr>
        <w:t>教育系统事业单位深化全员岗位聘任工作操作细则和解答口径》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lang w:eastAsia="zh-CN"/>
        </w:rPr>
        <w:t>有意向</w:t>
      </w:r>
      <w:r>
        <w:rPr>
          <w:rFonts w:hint="eastAsia" w:ascii="仿宋" w:hAnsi="仿宋" w:eastAsia="仿宋" w:cs="Times New Roman"/>
          <w:sz w:val="32"/>
          <w:szCs w:val="32"/>
        </w:rPr>
        <w:t>参加校</w:t>
      </w:r>
      <w:r>
        <w:rPr>
          <w:rFonts w:ascii="仿宋" w:hAnsi="仿宋" w:eastAsia="仿宋" w:cs="Times New Roman"/>
          <w:sz w:val="32"/>
          <w:szCs w:val="32"/>
        </w:rPr>
        <w:t>际有序柔性流动</w:t>
      </w:r>
      <w:r>
        <w:rPr>
          <w:rFonts w:hint="eastAsia" w:ascii="仿宋" w:hAnsi="仿宋" w:eastAsia="仿宋" w:cs="Times New Roman"/>
          <w:sz w:val="32"/>
          <w:szCs w:val="32"/>
        </w:rPr>
        <w:t>的</w:t>
      </w:r>
      <w:r>
        <w:rPr>
          <w:rFonts w:ascii="仿宋" w:hAnsi="仿宋" w:eastAsia="仿宋" w:cs="Times New Roman"/>
          <w:sz w:val="32"/>
          <w:szCs w:val="32"/>
        </w:rPr>
        <w:t>教师</w:t>
      </w:r>
      <w:r>
        <w:rPr>
          <w:rFonts w:hint="eastAsia" w:ascii="仿宋" w:hAnsi="仿宋" w:eastAsia="仿宋" w:cs="Times New Roman"/>
          <w:sz w:val="32"/>
          <w:szCs w:val="32"/>
        </w:rPr>
        <w:t>，</w:t>
      </w:r>
      <w:r>
        <w:rPr>
          <w:rFonts w:ascii="仿宋" w:hAnsi="仿宋" w:eastAsia="仿宋" w:cs="Times New Roman"/>
          <w:sz w:val="32"/>
          <w:szCs w:val="32"/>
        </w:rPr>
        <w:t>根据规定</w:t>
      </w:r>
      <w:r>
        <w:rPr>
          <w:rFonts w:hint="eastAsia" w:ascii="仿宋" w:hAnsi="仿宋" w:eastAsia="仿宋" w:cs="Times New Roman"/>
          <w:sz w:val="32"/>
          <w:szCs w:val="32"/>
        </w:rPr>
        <w:t>按照</w:t>
      </w:r>
      <w:r>
        <w:rPr>
          <w:rFonts w:ascii="仿宋" w:hAnsi="仿宋" w:eastAsia="仿宋" w:cs="Times New Roman"/>
          <w:sz w:val="32"/>
          <w:szCs w:val="32"/>
        </w:rPr>
        <w:t>公布的</w:t>
      </w:r>
      <w:r>
        <w:rPr>
          <w:rFonts w:hint="eastAsia" w:ascii="仿宋" w:hAnsi="仿宋" w:eastAsia="仿宋" w:cs="Times New Roman"/>
          <w:sz w:val="32"/>
          <w:szCs w:val="32"/>
        </w:rPr>
        <w:t>岗位空缺情况</w:t>
      </w:r>
      <w:r>
        <w:rPr>
          <w:rFonts w:ascii="仿宋" w:hAnsi="仿宋" w:eastAsia="仿宋" w:cs="Times New Roman"/>
          <w:sz w:val="32"/>
          <w:szCs w:val="32"/>
        </w:rPr>
        <w:t>填写《</w:t>
      </w:r>
      <w:r>
        <w:rPr>
          <w:rFonts w:hint="eastAsia" w:ascii="仿宋" w:hAnsi="仿宋" w:eastAsia="仿宋" w:cs="Times New Roman"/>
          <w:sz w:val="32"/>
          <w:szCs w:val="32"/>
        </w:rPr>
        <w:t>跨单位</w:t>
      </w:r>
      <w:r>
        <w:rPr>
          <w:rFonts w:ascii="仿宋" w:hAnsi="仿宋" w:eastAsia="仿宋" w:cs="Times New Roman"/>
          <w:sz w:val="32"/>
          <w:szCs w:val="32"/>
        </w:rPr>
        <w:t>应聘岗位意向表》</w:t>
      </w:r>
      <w:r>
        <w:rPr>
          <w:rFonts w:hint="eastAsia" w:ascii="仿宋" w:hAnsi="仿宋" w:eastAsia="仿宋" w:cs="Times New Roman"/>
          <w:sz w:val="32"/>
          <w:szCs w:val="32"/>
        </w:rPr>
        <w:t>，于</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日</w:t>
      </w:r>
      <w:r>
        <w:rPr>
          <w:rFonts w:ascii="仿宋" w:hAnsi="仿宋" w:eastAsia="仿宋" w:cs="Times New Roman"/>
          <w:sz w:val="32"/>
          <w:szCs w:val="32"/>
        </w:rPr>
        <w:t>前交教育局人事科</w:t>
      </w:r>
      <w:r>
        <w:rPr>
          <w:rFonts w:hint="eastAsia" w:ascii="仿宋" w:hAnsi="仿宋" w:eastAsia="仿宋" w:cs="Times New Roman"/>
          <w:sz w:val="32"/>
          <w:szCs w:val="32"/>
        </w:rPr>
        <w:t>。</w:t>
      </w:r>
      <w:r>
        <w:rPr>
          <w:rFonts w:ascii="仿宋" w:hAnsi="仿宋" w:eastAsia="仿宋" w:cs="Times New Roman"/>
          <w:sz w:val="32"/>
          <w:szCs w:val="32"/>
        </w:rPr>
        <w:t>教育局初审后由相关学校通知教师参加面试试教</w:t>
      </w:r>
      <w:r>
        <w:rPr>
          <w:rFonts w:hint="eastAsia" w:ascii="仿宋" w:hAnsi="仿宋" w:eastAsia="仿宋" w:cs="Times New Roman"/>
          <w:sz w:val="32"/>
          <w:szCs w:val="32"/>
        </w:rPr>
        <w:t>，</w:t>
      </w:r>
      <w:r>
        <w:rPr>
          <w:rFonts w:ascii="仿宋" w:hAnsi="仿宋" w:eastAsia="仿宋" w:cs="Times New Roman"/>
          <w:sz w:val="32"/>
          <w:szCs w:val="32"/>
        </w:rPr>
        <w:t>经学校认定通过后</w:t>
      </w:r>
      <w:r>
        <w:rPr>
          <w:rFonts w:hint="eastAsia" w:ascii="仿宋" w:hAnsi="仿宋" w:eastAsia="仿宋" w:cs="Times New Roman"/>
          <w:sz w:val="32"/>
          <w:szCs w:val="32"/>
        </w:rPr>
        <w:t>由</w:t>
      </w:r>
      <w:r>
        <w:rPr>
          <w:rFonts w:ascii="仿宋" w:hAnsi="仿宋" w:eastAsia="仿宋" w:cs="Times New Roman"/>
          <w:sz w:val="32"/>
          <w:szCs w:val="32"/>
        </w:rPr>
        <w:t>本人填写</w:t>
      </w:r>
      <w:r>
        <w:rPr>
          <w:rFonts w:hint="eastAsia" w:ascii="仿宋" w:hAnsi="仿宋" w:eastAsia="仿宋" w:cs="Times New Roman"/>
          <w:sz w:val="32"/>
          <w:szCs w:val="32"/>
        </w:rPr>
        <w:t>《教育</w:t>
      </w:r>
      <w:r>
        <w:rPr>
          <w:rFonts w:ascii="仿宋" w:hAnsi="仿宋" w:eastAsia="仿宋" w:cs="Times New Roman"/>
          <w:sz w:val="32"/>
          <w:szCs w:val="32"/>
        </w:rPr>
        <w:t>系统内部人员调动审批表</w:t>
      </w:r>
      <w:r>
        <w:rPr>
          <w:rFonts w:hint="eastAsia" w:ascii="仿宋" w:hAnsi="仿宋" w:eastAsia="仿宋" w:cs="Times New Roman"/>
          <w:sz w:val="32"/>
          <w:szCs w:val="32"/>
        </w:rPr>
        <w:t>》，经相关</w:t>
      </w:r>
      <w:r>
        <w:rPr>
          <w:rFonts w:ascii="仿宋" w:hAnsi="仿宋" w:eastAsia="仿宋" w:cs="Times New Roman"/>
          <w:sz w:val="32"/>
          <w:szCs w:val="32"/>
        </w:rPr>
        <w:t>学校盖章</w:t>
      </w:r>
      <w:r>
        <w:rPr>
          <w:rFonts w:hint="eastAsia" w:ascii="仿宋" w:hAnsi="仿宋" w:eastAsia="仿宋" w:cs="Times New Roman"/>
          <w:sz w:val="32"/>
          <w:szCs w:val="32"/>
          <w:lang w:val="en-US" w:eastAsia="zh-CN"/>
        </w:rPr>
        <w:t>签字</w:t>
      </w:r>
      <w:r>
        <w:rPr>
          <w:rFonts w:ascii="仿宋" w:hAnsi="仿宋" w:eastAsia="仿宋" w:cs="Times New Roman"/>
          <w:sz w:val="32"/>
          <w:szCs w:val="32"/>
        </w:rPr>
        <w:t>后</w:t>
      </w:r>
      <w:r>
        <w:rPr>
          <w:rFonts w:hint="eastAsia" w:ascii="仿宋" w:hAnsi="仿宋" w:eastAsia="仿宋" w:cs="Times New Roman"/>
          <w:sz w:val="32"/>
          <w:szCs w:val="32"/>
        </w:rPr>
        <w:t>，</w:t>
      </w:r>
      <w:r>
        <w:rPr>
          <w:rFonts w:ascii="仿宋" w:hAnsi="仿宋" w:eastAsia="仿宋" w:cs="Times New Roman"/>
          <w:sz w:val="32"/>
          <w:szCs w:val="32"/>
        </w:rPr>
        <w:t>于</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31</w:t>
      </w:r>
      <w:r>
        <w:rPr>
          <w:rFonts w:hint="eastAsia" w:ascii="仿宋" w:hAnsi="仿宋" w:eastAsia="仿宋" w:cs="Times New Roman"/>
          <w:sz w:val="32"/>
          <w:szCs w:val="32"/>
        </w:rPr>
        <w:t>日</w:t>
      </w:r>
      <w:r>
        <w:rPr>
          <w:rFonts w:ascii="仿宋" w:hAnsi="仿宋" w:eastAsia="仿宋" w:cs="Times New Roman"/>
          <w:sz w:val="32"/>
          <w:szCs w:val="32"/>
        </w:rPr>
        <w:t>前</w:t>
      </w:r>
      <w:r>
        <w:rPr>
          <w:rFonts w:hint="eastAsia" w:ascii="仿宋" w:hAnsi="仿宋" w:eastAsia="仿宋" w:cs="Times New Roman"/>
          <w:sz w:val="32"/>
          <w:szCs w:val="32"/>
        </w:rPr>
        <w:t>报</w:t>
      </w:r>
      <w:r>
        <w:rPr>
          <w:rFonts w:ascii="仿宋" w:hAnsi="仿宋" w:eastAsia="仿宋" w:cs="Times New Roman"/>
          <w:sz w:val="32"/>
          <w:szCs w:val="32"/>
        </w:rPr>
        <w:t>教育局</w:t>
      </w:r>
      <w:r>
        <w:rPr>
          <w:rFonts w:hint="eastAsia" w:ascii="仿宋" w:hAnsi="仿宋" w:eastAsia="仿宋" w:cs="Times New Roman"/>
          <w:sz w:val="32"/>
          <w:szCs w:val="32"/>
        </w:rPr>
        <w:t>人事科，</w:t>
      </w:r>
      <w:r>
        <w:rPr>
          <w:rFonts w:ascii="仿宋" w:hAnsi="仿宋" w:eastAsia="仿宋" w:cs="Times New Roman"/>
          <w:sz w:val="32"/>
          <w:szCs w:val="32"/>
        </w:rPr>
        <w:t>教育局审核批准后办理调动手续。</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1598" w:leftChars="304" w:hanging="960" w:hangingChars="300"/>
        <w:textAlignment w:val="auto"/>
        <w:rPr>
          <w:rFonts w:ascii="仿宋" w:hAnsi="仿宋" w:eastAsia="仿宋" w:cs="Times New Roman"/>
          <w:sz w:val="32"/>
          <w:szCs w:val="32"/>
        </w:rPr>
      </w:pPr>
      <w:r>
        <w:rPr>
          <w:rFonts w:hint="eastAsia" w:ascii="仿宋" w:hAnsi="仿宋" w:eastAsia="仿宋" w:cs="Times New Roman"/>
          <w:sz w:val="32"/>
          <w:szCs w:val="32"/>
        </w:rPr>
        <w:t>附：1、</w:t>
      </w:r>
      <w:r>
        <w:rPr>
          <w:rFonts w:hint="eastAsia" w:ascii="仿宋" w:hAnsi="仿宋" w:eastAsia="仿宋" w:cs="Times New Roman"/>
          <w:sz w:val="32"/>
          <w:szCs w:val="32"/>
          <w:lang w:val="en-US" w:eastAsia="zh-CN"/>
        </w:rPr>
        <w:t>2021学年</w:t>
      </w:r>
      <w:r>
        <w:rPr>
          <w:rFonts w:hint="eastAsia" w:ascii="仿宋" w:hAnsi="仿宋" w:eastAsia="仿宋" w:cs="Times New Roman"/>
          <w:sz w:val="32"/>
          <w:szCs w:val="32"/>
        </w:rPr>
        <w:t>崇明区</w:t>
      </w:r>
      <w:r>
        <w:rPr>
          <w:rFonts w:ascii="仿宋" w:hAnsi="仿宋" w:eastAsia="仿宋" w:cs="Times New Roman"/>
          <w:sz w:val="32"/>
          <w:szCs w:val="32"/>
        </w:rPr>
        <w:t>教育系统部分单位岗位空缺需求</w:t>
      </w:r>
      <w:r>
        <w:rPr>
          <w:rFonts w:hint="eastAsia" w:ascii="仿宋" w:hAnsi="仿宋" w:eastAsia="仿宋" w:cs="Times New Roman"/>
          <w:sz w:val="32"/>
          <w:szCs w:val="32"/>
        </w:rPr>
        <w:t>汇总</w:t>
      </w:r>
      <w:r>
        <w:rPr>
          <w:rFonts w:ascii="仿宋" w:hAnsi="仿宋" w:eastAsia="仿宋" w:cs="Times New Roman"/>
          <w:sz w:val="32"/>
          <w:szCs w:val="32"/>
        </w:rPr>
        <w:t>表</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ascii="仿宋" w:hAnsi="仿宋" w:eastAsia="仿宋" w:cs="Times New Roman"/>
          <w:sz w:val="32"/>
          <w:szCs w:val="32"/>
        </w:rPr>
        <w:t xml:space="preserve">    2</w:t>
      </w:r>
      <w:r>
        <w:rPr>
          <w:rFonts w:hint="eastAsia" w:ascii="仿宋" w:hAnsi="仿宋" w:eastAsia="仿宋" w:cs="Times New Roman"/>
          <w:sz w:val="32"/>
          <w:szCs w:val="32"/>
        </w:rPr>
        <w:t>、跨单位</w:t>
      </w:r>
      <w:r>
        <w:rPr>
          <w:rFonts w:ascii="仿宋" w:hAnsi="仿宋" w:eastAsia="仿宋" w:cs="Times New Roman"/>
          <w:sz w:val="32"/>
          <w:szCs w:val="32"/>
        </w:rPr>
        <w:t>应聘岗位意向表</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 xml:space="preserve">    3、教育</w:t>
      </w:r>
      <w:r>
        <w:rPr>
          <w:rFonts w:ascii="仿宋" w:hAnsi="仿宋" w:eastAsia="仿宋" w:cs="Times New Roman"/>
          <w:sz w:val="32"/>
          <w:szCs w:val="32"/>
        </w:rPr>
        <w:t>系统内部人员调动审批表</w:t>
      </w:r>
    </w:p>
    <w:p>
      <w:pPr>
        <w:keepNext w:val="0"/>
        <w:keepLines w:val="0"/>
        <w:pageBreakBefore w:val="0"/>
        <w:widowControl w:val="0"/>
        <w:kinsoku/>
        <w:wordWrap/>
        <w:overflowPunct/>
        <w:topLinePunct w:val="0"/>
        <w:autoSpaceDE/>
        <w:autoSpaceDN/>
        <w:bidi w:val="0"/>
        <w:adjustRightInd/>
        <w:snapToGrid/>
        <w:spacing w:line="460" w:lineRule="exact"/>
        <w:ind w:right="320" w:firstLine="640" w:firstLineChars="200"/>
        <w:jc w:val="righ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320" w:firstLine="640" w:firstLineChars="200"/>
        <w:jc w:val="right"/>
        <w:textAlignment w:val="auto"/>
        <w:rPr>
          <w:rFonts w:ascii="仿宋" w:hAnsi="仿宋" w:eastAsia="仿宋" w:cs="Times New Roman"/>
          <w:sz w:val="32"/>
          <w:szCs w:val="32"/>
        </w:rPr>
      </w:pPr>
      <w:r>
        <w:rPr>
          <w:rFonts w:hint="eastAsia" w:ascii="仿宋" w:hAnsi="仿宋" w:eastAsia="仿宋" w:cs="Times New Roman"/>
          <w:sz w:val="32"/>
          <w:szCs w:val="32"/>
          <w:lang w:val="en-US" w:eastAsia="zh-CN"/>
        </w:rPr>
        <w:t>上海市</w:t>
      </w:r>
      <w:r>
        <w:rPr>
          <w:rFonts w:hint="eastAsia" w:ascii="仿宋" w:hAnsi="仿宋" w:eastAsia="仿宋" w:cs="Times New Roman"/>
          <w:sz w:val="32"/>
          <w:szCs w:val="32"/>
        </w:rPr>
        <w:t>崇明区</w:t>
      </w:r>
      <w:r>
        <w:rPr>
          <w:rFonts w:ascii="仿宋" w:hAnsi="仿宋" w:eastAsia="仿宋" w:cs="Times New Roman"/>
          <w:sz w:val="32"/>
          <w:szCs w:val="32"/>
        </w:rPr>
        <w:t>教育局</w:t>
      </w:r>
    </w:p>
    <w:p>
      <w:pPr>
        <w:keepNext w:val="0"/>
        <w:keepLines w:val="0"/>
        <w:pageBreakBefore w:val="0"/>
        <w:widowControl w:val="0"/>
        <w:kinsoku/>
        <w:wordWrap/>
        <w:overflowPunct/>
        <w:topLinePunct w:val="0"/>
        <w:autoSpaceDE/>
        <w:autoSpaceDN/>
        <w:bidi w:val="0"/>
        <w:adjustRightInd/>
        <w:snapToGrid/>
        <w:spacing w:line="460" w:lineRule="exact"/>
        <w:ind w:right="160" w:firstLine="640" w:firstLineChars="200"/>
        <w:jc w:val="right"/>
        <w:textAlignment w:val="auto"/>
        <w:rPr>
          <w:rFonts w:hint="eastAsia" w:ascii="仿宋" w:hAnsi="仿宋" w:eastAsia="仿宋"/>
          <w:sz w:val="32"/>
          <w:szCs w:val="32"/>
          <w:lang w:eastAsia="zh-CN"/>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年</w:t>
      </w:r>
      <w:r>
        <w:rPr>
          <w:rFonts w:hint="eastAsia" w:ascii="仿宋" w:hAnsi="仿宋" w:eastAsia="仿宋" w:cs="Times New Roman"/>
          <w:sz w:val="32"/>
          <w:szCs w:val="32"/>
          <w:lang w:val="en-US" w:eastAsia="zh-CN"/>
        </w:rPr>
        <w:t>4</w:t>
      </w:r>
      <w:bookmarkStart w:id="0" w:name="_GoBack"/>
      <w:bookmarkEnd w:id="0"/>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23</w:t>
      </w:r>
      <w:r>
        <w:rPr>
          <w:rFonts w:hint="eastAsia" w:ascii="仿宋" w:hAnsi="仿宋" w:eastAsia="仿宋" w:cs="Times New Roman"/>
          <w:sz w:val="32"/>
          <w:szCs w:val="32"/>
        </w:rPr>
        <w:t>日</w:t>
      </w:r>
    </w:p>
    <w:sectPr>
      <w:footerReference r:id="rId3" w:type="default"/>
      <w:pgSz w:w="11906" w:h="16838"/>
      <w:pgMar w:top="703" w:right="1800" w:bottom="70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125480"/>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6C7443"/>
    <w:multiLevelType w:val="singleLevel"/>
    <w:tmpl w:val="5C6C744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CAFA571"/>
    <w:rsid w:val="032270C0"/>
    <w:rsid w:val="03E11A81"/>
    <w:rsid w:val="061560C6"/>
    <w:rsid w:val="0A650E0F"/>
    <w:rsid w:val="0D31219D"/>
    <w:rsid w:val="0FC72930"/>
    <w:rsid w:val="106C3927"/>
    <w:rsid w:val="12C06D4A"/>
    <w:rsid w:val="13A44326"/>
    <w:rsid w:val="14AE354F"/>
    <w:rsid w:val="1A534686"/>
    <w:rsid w:val="1D33424A"/>
    <w:rsid w:val="20712132"/>
    <w:rsid w:val="2733049C"/>
    <w:rsid w:val="2AA9147E"/>
    <w:rsid w:val="31C16F05"/>
    <w:rsid w:val="36B82B38"/>
    <w:rsid w:val="371A1BFC"/>
    <w:rsid w:val="37DC0DF6"/>
    <w:rsid w:val="3C8C4BC9"/>
    <w:rsid w:val="45D80D50"/>
    <w:rsid w:val="488931E6"/>
    <w:rsid w:val="496418D8"/>
    <w:rsid w:val="4BA94F70"/>
    <w:rsid w:val="575D6BF6"/>
    <w:rsid w:val="58F46389"/>
    <w:rsid w:val="613223F5"/>
    <w:rsid w:val="638F7DED"/>
    <w:rsid w:val="64CD16CD"/>
    <w:rsid w:val="64CF64B8"/>
    <w:rsid w:val="6C152D11"/>
    <w:rsid w:val="6CAB7A16"/>
    <w:rsid w:val="6D7C1D95"/>
    <w:rsid w:val="757144F4"/>
    <w:rsid w:val="7CFF9BE2"/>
    <w:rsid w:val="7D7F51B0"/>
    <w:rsid w:val="7E296E81"/>
    <w:rsid w:val="9CAFA571"/>
    <w:rsid w:val="EF7F0E93"/>
    <w:rsid w:val="FEDA8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3807</Words>
  <Characters>3928</Characters>
  <Lines>0</Lines>
  <Paragraphs>0</Paragraphs>
  <TotalTime>256</TotalTime>
  <ScaleCrop>false</ScaleCrop>
  <LinksUpToDate>false</LinksUpToDate>
  <CharactersWithSpaces>4032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2021-04-23T00:29:00Z</dcterms:created>
  <dc:creator>悠由泯了_洋</dc:creator>
  <cp:lastModifiedBy>xmcj</cp:lastModifiedBy>
  <dcterms:modified xsi:type="dcterms:W3CDTF">2021-04-25T07:42:53Z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D3444535EEAB4C3D87557CC224052742</vt:lpwstr>
  </property>
</Properties>
</file>