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0"/>
        <w:jc w:val="center"/>
        <w:rPr>
          <w:rFonts w:ascii="Verdana" w:hAnsi="Verdana" w:cs="Verdana"/>
          <w:b/>
          <w:caps w:val="0"/>
          <w:color w:val="336699"/>
          <w:spacing w:val="0"/>
          <w:sz w:val="36"/>
          <w:szCs w:val="36"/>
        </w:rPr>
      </w:pPr>
      <w:r>
        <w:rPr>
          <w:rFonts w:hint="default" w:ascii="Verdana" w:hAnsi="Verdana" w:cs="Verdana"/>
          <w:b/>
          <w:caps w:val="0"/>
          <w:color w:val="336699"/>
          <w:spacing w:val="0"/>
          <w:sz w:val="36"/>
          <w:szCs w:val="36"/>
        </w:rPr>
        <w:t>2019年第二批闵行区教师招聘工作安排表</w:t>
      </w:r>
    </w:p>
    <w:p>
      <w:pPr>
        <w:pStyle w:val="4"/>
        <w:keepNext w:val="0"/>
        <w:keepLines w:val="0"/>
        <w:widowControl/>
        <w:suppressLineNumbers w:val="0"/>
        <w:spacing w:before="600" w:beforeAutospacing="0" w:after="600" w:afterAutospacing="0" w:line="360" w:lineRule="atLeast"/>
        <w:ind w:left="0" w:right="0" w:firstLine="420"/>
        <w:jc w:val="left"/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t> </w:t>
      </w:r>
    </w:p>
    <w:tbl>
      <w:tblPr>
        <w:tblW w:w="8985" w:type="dxa"/>
        <w:tblCellSpacing w:w="0" w:type="dxa"/>
        <w:tblInd w:w="15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494"/>
        <w:gridCol w:w="3020"/>
        <w:gridCol w:w="247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时间安排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具体安排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备 注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3月11日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发布招聘公告，公布招录岗位数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3月11日---3月25日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应聘者网上注册报名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3月30日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应聘者现场递交报名材料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地点：莘城学校（普洱路168号）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4月4日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公布材料通过名单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4月4日—4月6日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应聘者打印市综合能力测评和专业笔试准考证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4月8日--11日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应聘者参加市综合能力测试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地点：市教育人才服务中心（延安西路900号）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4月13日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专业学科测试（笔试）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考试地点：莘城学校（普洱路168号），时间安排详见准考证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4月30日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公布笔试通过名单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4月30日---5月16日12点之前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应聘者与学校之间双向选择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5月10日---5月16日12点之前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学校与个人网上相互锁定（签订拟录用协议）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5月17日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公布心理测试名单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5月21日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应聘者参加心理测试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地点：市教育人才服务中心（延安西路900号）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5月27日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公布心理测试通过名单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CellSpacing w:w="0" w:type="dxa"/>
        </w:trPr>
        <w:tc>
          <w:tcPr>
            <w:tcW w:w="3494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5月28日---6月10日</w:t>
            </w:r>
          </w:p>
        </w:tc>
        <w:tc>
          <w:tcPr>
            <w:tcW w:w="3020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学校上报拟录用者材料</w:t>
            </w:r>
          </w:p>
        </w:tc>
        <w:tc>
          <w:tcPr>
            <w:tcW w:w="2471" w:type="dxa"/>
            <w:shd w:val="clear"/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600" w:beforeAutospacing="0" w:after="600" w:afterAutospacing="0" w:line="360" w:lineRule="atLeast"/>
              <w:ind w:left="0" w:right="0" w:firstLine="420"/>
              <w:jc w:val="left"/>
              <w:rPr>
                <w:rFonts w:hint="default" w:ascii="Verdana" w:hAnsi="Verdana" w:cs="Verdana"/>
                <w:sz w:val="21"/>
                <w:szCs w:val="21"/>
              </w:rPr>
            </w:pPr>
            <w:r>
              <w:rPr>
                <w:rFonts w:hint="default" w:ascii="Verdana" w:hAnsi="Verdana" w:cs="Verdana"/>
                <w:i w:val="0"/>
                <w:caps w:val="0"/>
                <w:color w:val="000000"/>
                <w:spacing w:val="0"/>
                <w:sz w:val="21"/>
                <w:szCs w:val="21"/>
              </w:rPr>
              <w:t> </w:t>
            </w:r>
          </w:p>
        </w:tc>
      </w:tr>
    </w:tbl>
    <w:p>
      <w:pPr>
        <w:pStyle w:val="4"/>
        <w:keepNext w:val="0"/>
        <w:keepLines w:val="0"/>
        <w:widowControl/>
        <w:suppressLineNumbers w:val="0"/>
        <w:spacing w:before="600" w:beforeAutospacing="0" w:after="600" w:afterAutospacing="0" w:line="360" w:lineRule="atLeast"/>
        <w:ind w:left="0" w:right="0" w:firstLine="420"/>
        <w:jc w:val="left"/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</w:pPr>
      <w:r>
        <w:rPr>
          <w:rFonts w:hint="default" w:ascii="Verdana" w:hAnsi="Verdana" w:cs="Verdana"/>
          <w:caps w:val="0"/>
          <w:color w:val="000000"/>
          <w:spacing w:val="0"/>
          <w:sz w:val="21"/>
          <w:szCs w:val="21"/>
        </w:rPr>
        <w:t>注：如以上时间安排若有变动，以具体通知为准。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C97227"/>
    <w:rsid w:val="46C972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paragraph" w:styleId="3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2019-03-13T11:05:00Z</dcterms:created>
  <dc:creator>娜娜1413443272</dc:creator>
  <cp:lastModifiedBy>娜娜1413443272</cp:lastModifiedBy>
  <dcterms:modified xsi:type="dcterms:W3CDTF">2019-03-13T11:06:17Z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